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0B1" w:rsidRPr="007170B1" w:rsidRDefault="007170B1" w:rsidP="007170B1">
      <w:pPr>
        <w:widowControl/>
        <w:shd w:val="clear" w:color="auto" w:fill="FFFFFF"/>
        <w:spacing w:before="100" w:beforeAutospacing="1" w:after="100" w:afterAutospacing="1"/>
        <w:jc w:val="center"/>
        <w:rPr>
          <w:rFonts w:ascii="微软雅黑" w:eastAsia="微软雅黑" w:hAnsi="微软雅黑" w:cs="Helvetica"/>
          <w:color w:val="3E3E3E"/>
          <w:kern w:val="0"/>
          <w:sz w:val="24"/>
          <w:szCs w:val="24"/>
        </w:rPr>
      </w:pPr>
      <w:r w:rsidRPr="007170B1">
        <w:rPr>
          <w:rFonts w:ascii="微软雅黑" w:eastAsia="微软雅黑" w:hAnsi="微软雅黑" w:cs="Helvetica" w:hint="eastAsia"/>
          <w:b/>
          <w:bCs/>
          <w:color w:val="7B0C00"/>
          <w:kern w:val="0"/>
          <w:sz w:val="24"/>
          <w:szCs w:val="24"/>
        </w:rPr>
        <w:t>李可染画院2016西方绘画研究工作室招生简章</w:t>
      </w:r>
    </w:p>
    <w:p w:rsidR="007170B1" w:rsidRPr="007170B1" w:rsidRDefault="007170B1" w:rsidP="007170B1">
      <w:pPr>
        <w:widowControl/>
        <w:shd w:val="clear" w:color="auto" w:fill="FFFFFF"/>
        <w:spacing w:before="100" w:beforeAutospacing="1" w:after="100" w:afterAutospacing="1" w:line="375" w:lineRule="atLeast"/>
        <w:jc w:val="left"/>
        <w:rPr>
          <w:rFonts w:ascii="微软雅黑" w:eastAsia="微软雅黑" w:hAnsi="微软雅黑" w:cs="Helvetica" w:hint="eastAsia"/>
          <w:color w:val="3E3E3E"/>
          <w:kern w:val="0"/>
          <w:sz w:val="24"/>
          <w:szCs w:val="24"/>
        </w:rPr>
      </w:pPr>
      <w:r w:rsidRPr="007170B1">
        <w:rPr>
          <w:rFonts w:ascii="宋体" w:eastAsia="宋体" w:hAnsi="宋体" w:cs="Helvetica" w:hint="eastAsia"/>
          <w:color w:val="4F4F4F"/>
          <w:kern w:val="0"/>
          <w:szCs w:val="21"/>
        </w:rPr>
        <w:t>李可染画院是经文化部管理部门及国家事业管理局登记备案的国家级画院，是从事东西方艺术研究与创作的学术型事业单位，研究李可染先生学术体系艺术思想，传承并研究东西方艺术，开展各种学术活动，加强中外文化艺术交流，组织美术展览及相关培训与研修，提倡体系化教学。画院吸纳了众多优秀的活跃在当今艺坛的艺术家与理论学者加入，以研究和发展东西方艺术为己任，发扬李可染先生“苦学派”精神，建立“中国派”画院，与国际接轨，进一步促进民族文化事业的蓬勃发展。</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宋体" w:eastAsia="宋体" w:hAnsi="宋体" w:cs="Helvetica" w:hint="eastAsia"/>
          <w:color w:val="4F4F4F"/>
          <w:kern w:val="0"/>
          <w:szCs w:val="21"/>
        </w:rPr>
        <w:t>李可染画院内设：李可染纪念博物馆、图形学美术馆、李可染艺术研究中心、艺术研究室、 教学研究室、学术报告厅、名师讲堂、图书馆、典藏部为学员提供完善的学习条件和一流的学习环境。</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b/>
          <w:bCs/>
          <w:color w:val="7B0C00"/>
          <w:kern w:val="0"/>
        </w:rPr>
        <w:t>西方绘画研究工作室教学宗旨</w:t>
      </w:r>
    </w:p>
    <w:p w:rsidR="007170B1" w:rsidRPr="007170B1" w:rsidRDefault="007170B1" w:rsidP="007170B1">
      <w:pPr>
        <w:widowControl/>
        <w:shd w:val="clear" w:color="auto" w:fill="FFFFFF"/>
        <w:spacing w:beforeAutospacing="1" w:afterAutospacing="1"/>
        <w:jc w:val="left"/>
        <w:rPr>
          <w:rFonts w:ascii="微软雅黑" w:eastAsia="微软雅黑" w:hAnsi="微软雅黑" w:cs="Helvetica" w:hint="eastAsia"/>
          <w:color w:val="3E3E3E"/>
          <w:kern w:val="0"/>
          <w:sz w:val="24"/>
          <w:szCs w:val="24"/>
        </w:rPr>
      </w:pPr>
      <w:r w:rsidRPr="007170B1">
        <w:rPr>
          <w:rFonts w:ascii="宋体" w:eastAsia="宋体" w:hAnsi="宋体" w:cs="Helvetica" w:hint="eastAsia"/>
          <w:b/>
          <w:bCs/>
          <w:color w:val="4F4F4F"/>
          <w:spacing w:val="-30"/>
          <w:kern w:val="0"/>
        </w:rPr>
        <w:t xml:space="preserve">&gt;&gt;&gt;&gt; </w:t>
      </w:r>
      <w:r w:rsidRPr="007170B1">
        <w:rPr>
          <w:rFonts w:ascii="宋体" w:eastAsia="宋体" w:hAnsi="宋体" w:cs="Helvetica" w:hint="eastAsia"/>
          <w:color w:val="4F4F4F"/>
          <w:kern w:val="0"/>
          <w:szCs w:val="21"/>
        </w:rPr>
        <w:t>李可染画院立足东西方绘画的研究与创新,提倡体系化教学,注重因材施教及丰富学员知识结构,把握传统艺术精神,借鉴当代艺术新观念,启发学员创造性思维,鼓励学员对传统语言的开放性发挥。拓展当代艺术的表现语言，注重人文理念与艺术修养。画院秉承李可染先生“用最大功力打进去,用最大勇气打出来”、“所要者魂,可贵者胆”的艺术思想，为国家培养具有较高艺术素养与创作能力的优秀画家及艺术教育人才。</w:t>
      </w:r>
      <w:r w:rsidRPr="007170B1">
        <w:rPr>
          <w:rFonts w:ascii="微软雅黑" w:eastAsia="微软雅黑" w:hAnsi="微软雅黑" w:cs="Helvetica" w:hint="eastAsia"/>
          <w:color w:val="4F4F4F"/>
          <w:kern w:val="0"/>
          <w:szCs w:val="21"/>
        </w:rPr>
        <w:t xml:space="preserve"> </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宋体" w:eastAsia="宋体" w:hAnsi="宋体" w:cs="Helvetica" w:hint="eastAsia"/>
          <w:b/>
          <w:bCs/>
          <w:color w:val="4F4F4F"/>
          <w:spacing w:val="-30"/>
          <w:kern w:val="0"/>
        </w:rPr>
        <w:t xml:space="preserve">&gt;&gt;&gt;&gt; </w:t>
      </w:r>
      <w:r w:rsidRPr="007170B1">
        <w:rPr>
          <w:rFonts w:ascii="宋体" w:eastAsia="宋体" w:hAnsi="宋体" w:cs="Helvetica" w:hint="eastAsia"/>
          <w:color w:val="4F4F4F"/>
          <w:kern w:val="0"/>
          <w:szCs w:val="21"/>
        </w:rPr>
        <w:t>西方绘画研究工作室追溯西方绘画源头，体验西方绘画的发展过程，深入研究不同时期西方绘画材料及画法，通过一年的学习，掌握并自由驾驭各种绘画技法，使之运用到自己的绘画创作中，画出更具时代精神的优秀作品。</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b/>
          <w:bCs/>
          <w:color w:val="7B0C00"/>
          <w:kern w:val="0"/>
        </w:rPr>
        <w:t>招生对象</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宋体" w:eastAsia="宋体" w:hAnsi="宋体" w:cs="Helvetica" w:hint="eastAsia"/>
          <w:color w:val="4F4F4F"/>
          <w:kern w:val="0"/>
          <w:szCs w:val="21"/>
        </w:rPr>
        <w:t xml:space="preserve">1、遵纪守法、 品行端正、 身体健康； </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宋体" w:eastAsia="宋体" w:hAnsi="宋体" w:cs="Helvetica" w:hint="eastAsia"/>
          <w:color w:val="4F4F4F"/>
          <w:kern w:val="0"/>
          <w:szCs w:val="21"/>
        </w:rPr>
        <w:t>2、具有一定绘画基础及创作能力的画家、美术教师、美术编辑、美术学院应往届毕业生、书画爱好者。</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b/>
          <w:bCs/>
          <w:color w:val="7B0C00"/>
          <w:kern w:val="0"/>
        </w:rPr>
        <w:t>师资力量</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 xml:space="preserve">导 师： 李晓刚 </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学术顾问： 钟 涵 潘世勋</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lastRenderedPageBreak/>
        <w:t>主讲教师：</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roofErr w:type="gramStart"/>
      <w:r w:rsidRPr="007170B1">
        <w:rPr>
          <w:rFonts w:ascii="微软雅黑" w:eastAsia="微软雅黑" w:hAnsi="微软雅黑" w:cs="Helvetica" w:hint="eastAsia"/>
          <w:color w:val="4F4F4F"/>
          <w:kern w:val="0"/>
          <w:szCs w:val="21"/>
        </w:rPr>
        <w:t>前田律雄</w:t>
      </w:r>
      <w:proofErr w:type="gramEnd"/>
      <w:r>
        <w:rPr>
          <w:rFonts w:ascii="微软雅黑" w:eastAsia="微软雅黑" w:hAnsi="微软雅黑" w:cs="Helvetica" w:hint="eastAsia"/>
          <w:color w:val="4F4F4F"/>
          <w:kern w:val="0"/>
          <w:szCs w:val="21"/>
        </w:rPr>
        <w:t xml:space="preserve"> </w:t>
      </w:r>
      <w:proofErr w:type="gramStart"/>
      <w:r w:rsidRPr="007170B1">
        <w:rPr>
          <w:rFonts w:ascii="微软雅黑" w:eastAsia="微软雅黑" w:hAnsi="微软雅黑" w:cs="Helvetica" w:hint="eastAsia"/>
          <w:color w:val="4F4F4F"/>
          <w:kern w:val="0"/>
          <w:szCs w:val="21"/>
        </w:rPr>
        <w:t>计红宇</w:t>
      </w:r>
      <w:proofErr w:type="gramEnd"/>
      <w:r w:rsidRPr="007170B1">
        <w:rPr>
          <w:rFonts w:ascii="微软雅黑" w:eastAsia="微软雅黑" w:hAnsi="微软雅黑" w:cs="Helvetica" w:hint="eastAsia"/>
          <w:color w:val="4F4F4F"/>
          <w:kern w:val="0"/>
          <w:szCs w:val="21"/>
        </w:rPr>
        <w:t xml:space="preserve"> 尚 丁 何大桥 莫大风 </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 xml:space="preserve">村社由起 高 光 张洪涛 </w:t>
      </w:r>
      <w:proofErr w:type="gramStart"/>
      <w:r w:rsidRPr="007170B1">
        <w:rPr>
          <w:rFonts w:ascii="微软雅黑" w:eastAsia="微软雅黑" w:hAnsi="微软雅黑" w:cs="Helvetica" w:hint="eastAsia"/>
          <w:color w:val="4F4F4F"/>
          <w:kern w:val="0"/>
          <w:szCs w:val="21"/>
        </w:rPr>
        <w:t>鲁秋墨</w:t>
      </w:r>
      <w:proofErr w:type="gramEnd"/>
      <w:r w:rsidRPr="007170B1">
        <w:rPr>
          <w:rFonts w:ascii="微软雅黑" w:eastAsia="微软雅黑" w:hAnsi="微软雅黑" w:cs="Helvetica" w:hint="eastAsia"/>
          <w:color w:val="4F4F4F"/>
          <w:kern w:val="0"/>
          <w:szCs w:val="21"/>
        </w:rPr>
        <w:t xml:space="preserve"> </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b/>
          <w:bCs/>
          <w:color w:val="7B0C00"/>
          <w:kern w:val="0"/>
          <w:sz w:val="24"/>
          <w:szCs w:val="24"/>
        </w:rPr>
        <w:t xml:space="preserve">课程设置 </w:t>
      </w:r>
      <w:r w:rsidRPr="007170B1">
        <w:rPr>
          <w:rFonts w:ascii="微软雅黑" w:eastAsia="微软雅黑" w:hAnsi="微软雅黑" w:cs="Helvetica" w:hint="eastAsia"/>
          <w:b/>
          <w:bCs/>
          <w:color w:val="AB1942"/>
          <w:kern w:val="0"/>
          <w:sz w:val="24"/>
          <w:szCs w:val="24"/>
        </w:rPr>
        <w:t>▼</w:t>
      </w:r>
    </w:p>
    <w:tbl>
      <w:tblPr>
        <w:tblW w:w="9660" w:type="dxa"/>
        <w:jc w:val="center"/>
        <w:tblCellSpacing w:w="15" w:type="dxa"/>
        <w:tblCellMar>
          <w:top w:w="15" w:type="dxa"/>
          <w:left w:w="15" w:type="dxa"/>
          <w:bottom w:w="15" w:type="dxa"/>
          <w:right w:w="15" w:type="dxa"/>
        </w:tblCellMar>
        <w:tblLook w:val="04A0"/>
      </w:tblPr>
      <w:tblGrid>
        <w:gridCol w:w="716"/>
        <w:gridCol w:w="8944"/>
      </w:tblGrid>
      <w:tr w:rsidR="007170B1" w:rsidRPr="007170B1" w:rsidTr="007170B1">
        <w:trPr>
          <w:trHeight w:val="285"/>
          <w:tblCellSpacing w:w="15" w:type="dxa"/>
          <w:jc w:val="center"/>
        </w:trPr>
        <w:tc>
          <w:tcPr>
            <w:tcW w:w="675" w:type="dxa"/>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center"/>
              <w:textAlignment w:val="center"/>
              <w:rPr>
                <w:rFonts w:ascii="微软雅黑" w:eastAsia="微软雅黑" w:hAnsi="微软雅黑" w:cs="Helvetica"/>
                <w:kern w:val="0"/>
                <w:sz w:val="24"/>
                <w:szCs w:val="24"/>
              </w:rPr>
            </w:pPr>
            <w:r w:rsidRPr="007170B1">
              <w:rPr>
                <w:rFonts w:ascii="宋体" w:eastAsia="宋体" w:hAnsi="宋体" w:cs="Helvetica" w:hint="eastAsia"/>
                <w:b/>
                <w:bCs/>
                <w:color w:val="4F4F4F"/>
                <w:kern w:val="0"/>
              </w:rPr>
              <w:t>序</w:t>
            </w:r>
          </w:p>
        </w:tc>
        <w:tc>
          <w:tcPr>
            <w:tcW w:w="8985" w:type="dxa"/>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center"/>
              <w:textAlignment w:val="center"/>
              <w:rPr>
                <w:rFonts w:ascii="微软雅黑" w:eastAsia="微软雅黑" w:hAnsi="微软雅黑" w:cs="Helvetica"/>
                <w:kern w:val="0"/>
                <w:sz w:val="24"/>
                <w:szCs w:val="24"/>
              </w:rPr>
            </w:pPr>
            <w:r w:rsidRPr="007170B1">
              <w:rPr>
                <w:rFonts w:ascii="宋体" w:eastAsia="宋体" w:hAnsi="宋体" w:cs="Helvetica" w:hint="eastAsia"/>
                <w:b/>
                <w:bCs/>
                <w:color w:val="4F4F4F"/>
                <w:kern w:val="0"/>
              </w:rPr>
              <w:t>课程</w:t>
            </w:r>
          </w:p>
        </w:tc>
      </w:tr>
      <w:tr w:rsidR="007170B1" w:rsidRPr="007170B1" w:rsidTr="007170B1">
        <w:trPr>
          <w:trHeight w:val="285"/>
          <w:tblCellSpacing w:w="15" w:type="dxa"/>
          <w:jc w:val="center"/>
        </w:trPr>
        <w:tc>
          <w:tcPr>
            <w:tcW w:w="675" w:type="dxa"/>
            <w:vMerge w:val="restart"/>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center"/>
              <w:textAlignment w:val="center"/>
              <w:rPr>
                <w:rFonts w:ascii="微软雅黑" w:eastAsia="微软雅黑" w:hAnsi="微软雅黑" w:cs="Helvetica"/>
                <w:kern w:val="0"/>
                <w:sz w:val="24"/>
                <w:szCs w:val="24"/>
              </w:rPr>
            </w:pPr>
            <w:r w:rsidRPr="007170B1">
              <w:rPr>
                <w:rFonts w:ascii="宋体" w:eastAsia="宋体" w:hAnsi="宋体" w:cs="Helvetica" w:hint="eastAsia"/>
                <w:color w:val="4F4F4F"/>
                <w:kern w:val="0"/>
                <w:szCs w:val="21"/>
              </w:rPr>
              <w:t>1</w:t>
            </w:r>
          </w:p>
        </w:tc>
        <w:tc>
          <w:tcPr>
            <w:tcW w:w="8985" w:type="dxa"/>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left"/>
              <w:textAlignment w:val="center"/>
              <w:rPr>
                <w:rFonts w:ascii="微软雅黑" w:eastAsia="微软雅黑" w:hAnsi="微软雅黑" w:cs="Helvetica"/>
                <w:kern w:val="0"/>
                <w:sz w:val="24"/>
                <w:szCs w:val="24"/>
              </w:rPr>
            </w:pPr>
            <w:r w:rsidRPr="007170B1">
              <w:rPr>
                <w:rFonts w:ascii="宋体" w:eastAsia="宋体" w:hAnsi="宋体" w:cs="Helvetica" w:hint="eastAsia"/>
                <w:b/>
                <w:bCs/>
                <w:color w:val="4F4F4F"/>
                <w:kern w:val="0"/>
              </w:rPr>
              <w:t>湿壁画研究</w:t>
            </w:r>
            <w:r w:rsidRPr="007170B1">
              <w:rPr>
                <w:rFonts w:ascii="宋体" w:eastAsia="宋体" w:hAnsi="宋体" w:cs="Helvetica" w:hint="eastAsia"/>
                <w:color w:val="4F4F4F"/>
                <w:kern w:val="0"/>
                <w:szCs w:val="21"/>
              </w:rPr>
              <w:t>（一个月）</w:t>
            </w:r>
          </w:p>
        </w:tc>
      </w:tr>
      <w:tr w:rsidR="007170B1" w:rsidRPr="007170B1" w:rsidTr="007170B1">
        <w:trPr>
          <w:trHeight w:val="285"/>
          <w:tblCellSpacing w:w="15" w:type="dxa"/>
          <w:jc w:val="center"/>
        </w:trPr>
        <w:tc>
          <w:tcPr>
            <w:tcW w:w="0" w:type="auto"/>
            <w:vMerge/>
            <w:tcBorders>
              <w:top w:val="nil"/>
              <w:left w:val="nil"/>
              <w:bottom w:val="nil"/>
              <w:right w:val="nil"/>
            </w:tcBorders>
            <w:vAlign w:val="center"/>
            <w:hideMark/>
          </w:tcPr>
          <w:p w:rsidR="007170B1" w:rsidRPr="007170B1" w:rsidRDefault="007170B1" w:rsidP="007170B1">
            <w:pPr>
              <w:widowControl/>
              <w:jc w:val="left"/>
              <w:rPr>
                <w:rFonts w:ascii="微软雅黑" w:eastAsia="微软雅黑" w:hAnsi="微软雅黑" w:cs="Helvetica"/>
                <w:kern w:val="0"/>
                <w:sz w:val="24"/>
                <w:szCs w:val="24"/>
              </w:rPr>
            </w:pPr>
          </w:p>
        </w:tc>
        <w:tc>
          <w:tcPr>
            <w:tcW w:w="8985" w:type="dxa"/>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left"/>
              <w:textAlignment w:val="center"/>
              <w:rPr>
                <w:rFonts w:ascii="微软雅黑" w:eastAsia="微软雅黑" w:hAnsi="微软雅黑" w:cs="Helvetica"/>
                <w:kern w:val="0"/>
                <w:sz w:val="24"/>
                <w:szCs w:val="24"/>
              </w:rPr>
            </w:pPr>
            <w:r w:rsidRPr="007170B1">
              <w:rPr>
                <w:rFonts w:ascii="宋体" w:eastAsia="宋体" w:hAnsi="宋体" w:cs="Helvetica" w:hint="eastAsia"/>
                <w:color w:val="4F4F4F"/>
                <w:kern w:val="0"/>
                <w:szCs w:val="21"/>
              </w:rPr>
              <w:t>a.认识湿壁画及其材料研究、画法解析、示范、临摹。</w:t>
            </w:r>
          </w:p>
        </w:tc>
      </w:tr>
      <w:tr w:rsidR="007170B1" w:rsidRPr="007170B1" w:rsidTr="007170B1">
        <w:trPr>
          <w:trHeight w:val="285"/>
          <w:tblCellSpacing w:w="15" w:type="dxa"/>
          <w:jc w:val="center"/>
        </w:trPr>
        <w:tc>
          <w:tcPr>
            <w:tcW w:w="675" w:type="dxa"/>
            <w:vMerge w:val="restart"/>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center"/>
              <w:textAlignment w:val="center"/>
              <w:rPr>
                <w:rFonts w:ascii="微软雅黑" w:eastAsia="微软雅黑" w:hAnsi="微软雅黑" w:cs="Helvetica"/>
                <w:kern w:val="0"/>
                <w:sz w:val="24"/>
                <w:szCs w:val="24"/>
              </w:rPr>
            </w:pPr>
            <w:r w:rsidRPr="007170B1">
              <w:rPr>
                <w:rFonts w:ascii="宋体" w:eastAsia="宋体" w:hAnsi="宋体" w:cs="Helvetica" w:hint="eastAsia"/>
                <w:color w:val="4F4F4F"/>
                <w:kern w:val="0"/>
                <w:szCs w:val="21"/>
              </w:rPr>
              <w:t>2</w:t>
            </w:r>
          </w:p>
        </w:tc>
        <w:tc>
          <w:tcPr>
            <w:tcW w:w="8985" w:type="dxa"/>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left"/>
              <w:textAlignment w:val="center"/>
              <w:rPr>
                <w:rFonts w:ascii="微软雅黑" w:eastAsia="微软雅黑" w:hAnsi="微软雅黑" w:cs="Helvetica"/>
                <w:kern w:val="0"/>
                <w:sz w:val="24"/>
                <w:szCs w:val="24"/>
              </w:rPr>
            </w:pPr>
            <w:proofErr w:type="gramStart"/>
            <w:r w:rsidRPr="007170B1">
              <w:rPr>
                <w:rFonts w:ascii="宋体" w:eastAsia="宋体" w:hAnsi="宋体" w:cs="Helvetica" w:hint="eastAsia"/>
                <w:b/>
                <w:bCs/>
                <w:color w:val="4F4F4F"/>
                <w:kern w:val="0"/>
              </w:rPr>
              <w:t>坦培拉</w:t>
            </w:r>
            <w:proofErr w:type="gramEnd"/>
            <w:r w:rsidRPr="007170B1">
              <w:rPr>
                <w:rFonts w:ascii="宋体" w:eastAsia="宋体" w:hAnsi="宋体" w:cs="Helvetica" w:hint="eastAsia"/>
                <w:b/>
                <w:bCs/>
                <w:color w:val="4F4F4F"/>
                <w:kern w:val="0"/>
              </w:rPr>
              <w:t>混合技法研究</w:t>
            </w:r>
            <w:r w:rsidRPr="007170B1">
              <w:rPr>
                <w:rFonts w:ascii="宋体" w:eastAsia="宋体" w:hAnsi="宋体" w:cs="Helvetica" w:hint="eastAsia"/>
                <w:color w:val="4F4F4F"/>
                <w:kern w:val="0"/>
                <w:szCs w:val="21"/>
              </w:rPr>
              <w:t>（四个月）</w:t>
            </w:r>
          </w:p>
        </w:tc>
      </w:tr>
      <w:tr w:rsidR="007170B1" w:rsidRPr="007170B1" w:rsidTr="007170B1">
        <w:trPr>
          <w:trHeight w:val="285"/>
          <w:tblCellSpacing w:w="15" w:type="dxa"/>
          <w:jc w:val="center"/>
        </w:trPr>
        <w:tc>
          <w:tcPr>
            <w:tcW w:w="0" w:type="auto"/>
            <w:vMerge/>
            <w:tcBorders>
              <w:top w:val="nil"/>
              <w:left w:val="nil"/>
              <w:bottom w:val="nil"/>
              <w:right w:val="nil"/>
            </w:tcBorders>
            <w:vAlign w:val="center"/>
            <w:hideMark/>
          </w:tcPr>
          <w:p w:rsidR="007170B1" w:rsidRPr="007170B1" w:rsidRDefault="007170B1" w:rsidP="007170B1">
            <w:pPr>
              <w:widowControl/>
              <w:jc w:val="left"/>
              <w:rPr>
                <w:rFonts w:ascii="微软雅黑" w:eastAsia="微软雅黑" w:hAnsi="微软雅黑" w:cs="Helvetica"/>
                <w:kern w:val="0"/>
                <w:sz w:val="24"/>
                <w:szCs w:val="24"/>
              </w:rPr>
            </w:pPr>
          </w:p>
        </w:tc>
        <w:tc>
          <w:tcPr>
            <w:tcW w:w="8985" w:type="dxa"/>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left"/>
              <w:textAlignment w:val="center"/>
              <w:rPr>
                <w:rFonts w:ascii="微软雅黑" w:eastAsia="微软雅黑" w:hAnsi="微软雅黑" w:cs="Helvetica"/>
                <w:kern w:val="0"/>
                <w:sz w:val="24"/>
                <w:szCs w:val="24"/>
              </w:rPr>
            </w:pPr>
            <w:r w:rsidRPr="007170B1">
              <w:rPr>
                <w:rFonts w:ascii="宋体" w:eastAsia="宋体" w:hAnsi="宋体" w:cs="Helvetica" w:hint="eastAsia"/>
                <w:color w:val="4F4F4F"/>
                <w:kern w:val="0"/>
                <w:szCs w:val="21"/>
              </w:rPr>
              <w:t>a.</w:t>
            </w:r>
            <w:proofErr w:type="gramStart"/>
            <w:r w:rsidRPr="007170B1">
              <w:rPr>
                <w:rFonts w:ascii="宋体" w:eastAsia="宋体" w:hAnsi="宋体" w:cs="Helvetica" w:hint="eastAsia"/>
                <w:color w:val="4F4F4F"/>
                <w:kern w:val="0"/>
                <w:szCs w:val="21"/>
              </w:rPr>
              <w:t>坦培拉</w:t>
            </w:r>
            <w:proofErr w:type="gramEnd"/>
            <w:r w:rsidRPr="007170B1">
              <w:rPr>
                <w:rFonts w:ascii="宋体" w:eastAsia="宋体" w:hAnsi="宋体" w:cs="Helvetica" w:hint="eastAsia"/>
                <w:color w:val="4F4F4F"/>
                <w:kern w:val="0"/>
                <w:szCs w:val="21"/>
              </w:rPr>
              <w:t>混合技法研究、解析、临摹、创作、实践与研究。（</w:t>
            </w:r>
            <w:proofErr w:type="gramStart"/>
            <w:r w:rsidRPr="007170B1">
              <w:rPr>
                <w:rFonts w:ascii="宋体" w:eastAsia="宋体" w:hAnsi="宋体" w:cs="Helvetica" w:hint="eastAsia"/>
                <w:color w:val="4F4F4F"/>
                <w:kern w:val="0"/>
                <w:szCs w:val="21"/>
              </w:rPr>
              <w:t>弗</w:t>
            </w:r>
            <w:proofErr w:type="gramEnd"/>
            <w:r w:rsidRPr="007170B1">
              <w:rPr>
                <w:rFonts w:ascii="宋体" w:eastAsia="宋体" w:hAnsi="宋体" w:cs="Helvetica" w:hint="eastAsia"/>
                <w:color w:val="4F4F4F"/>
                <w:kern w:val="0"/>
                <w:szCs w:val="21"/>
              </w:rPr>
              <w:t>拉芒画法）</w:t>
            </w:r>
          </w:p>
        </w:tc>
      </w:tr>
      <w:tr w:rsidR="007170B1" w:rsidRPr="007170B1" w:rsidTr="007170B1">
        <w:trPr>
          <w:trHeight w:val="285"/>
          <w:tblCellSpacing w:w="15" w:type="dxa"/>
          <w:jc w:val="center"/>
        </w:trPr>
        <w:tc>
          <w:tcPr>
            <w:tcW w:w="0" w:type="auto"/>
            <w:vMerge/>
            <w:tcBorders>
              <w:top w:val="nil"/>
              <w:left w:val="nil"/>
              <w:bottom w:val="nil"/>
              <w:right w:val="nil"/>
            </w:tcBorders>
            <w:vAlign w:val="center"/>
            <w:hideMark/>
          </w:tcPr>
          <w:p w:rsidR="007170B1" w:rsidRPr="007170B1" w:rsidRDefault="007170B1" w:rsidP="007170B1">
            <w:pPr>
              <w:widowControl/>
              <w:jc w:val="left"/>
              <w:rPr>
                <w:rFonts w:ascii="微软雅黑" w:eastAsia="微软雅黑" w:hAnsi="微软雅黑" w:cs="Helvetica"/>
                <w:kern w:val="0"/>
                <w:sz w:val="24"/>
                <w:szCs w:val="24"/>
              </w:rPr>
            </w:pPr>
          </w:p>
        </w:tc>
        <w:tc>
          <w:tcPr>
            <w:tcW w:w="8985" w:type="dxa"/>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left"/>
              <w:textAlignment w:val="center"/>
              <w:rPr>
                <w:rFonts w:ascii="微软雅黑" w:eastAsia="微软雅黑" w:hAnsi="微软雅黑" w:cs="Helvetica"/>
                <w:kern w:val="0"/>
                <w:sz w:val="24"/>
                <w:szCs w:val="24"/>
              </w:rPr>
            </w:pPr>
            <w:r w:rsidRPr="007170B1">
              <w:rPr>
                <w:rFonts w:ascii="宋体" w:eastAsia="宋体" w:hAnsi="宋体" w:cs="Helvetica" w:hint="eastAsia"/>
                <w:color w:val="4F4F4F"/>
                <w:kern w:val="0"/>
                <w:szCs w:val="21"/>
              </w:rPr>
              <w:t>b.</w:t>
            </w:r>
            <w:proofErr w:type="gramStart"/>
            <w:r w:rsidRPr="007170B1">
              <w:rPr>
                <w:rFonts w:ascii="宋体" w:eastAsia="宋体" w:hAnsi="宋体" w:cs="Helvetica" w:hint="eastAsia"/>
                <w:color w:val="4F4F4F"/>
                <w:kern w:val="0"/>
                <w:szCs w:val="21"/>
              </w:rPr>
              <w:t>坦培拉</w:t>
            </w:r>
            <w:proofErr w:type="gramEnd"/>
            <w:r w:rsidRPr="007170B1">
              <w:rPr>
                <w:rFonts w:ascii="宋体" w:eastAsia="宋体" w:hAnsi="宋体" w:cs="Helvetica" w:hint="eastAsia"/>
                <w:color w:val="4F4F4F"/>
                <w:kern w:val="0"/>
                <w:szCs w:val="21"/>
              </w:rPr>
              <w:t>技法研究、解析、临摹、创作、实践与研究。</w:t>
            </w:r>
          </w:p>
        </w:tc>
      </w:tr>
      <w:tr w:rsidR="007170B1" w:rsidRPr="007170B1" w:rsidTr="007170B1">
        <w:trPr>
          <w:trHeight w:val="285"/>
          <w:tblCellSpacing w:w="15" w:type="dxa"/>
          <w:jc w:val="center"/>
        </w:trPr>
        <w:tc>
          <w:tcPr>
            <w:tcW w:w="675" w:type="dxa"/>
            <w:vMerge w:val="restart"/>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center"/>
              <w:textAlignment w:val="center"/>
              <w:rPr>
                <w:rFonts w:ascii="微软雅黑" w:eastAsia="微软雅黑" w:hAnsi="微软雅黑" w:cs="Helvetica"/>
                <w:kern w:val="0"/>
                <w:sz w:val="24"/>
                <w:szCs w:val="24"/>
              </w:rPr>
            </w:pPr>
            <w:r w:rsidRPr="007170B1">
              <w:rPr>
                <w:rFonts w:ascii="宋体" w:eastAsia="宋体" w:hAnsi="宋体" w:cs="Helvetica" w:hint="eastAsia"/>
                <w:color w:val="4F4F4F"/>
                <w:kern w:val="0"/>
                <w:szCs w:val="21"/>
              </w:rPr>
              <w:t>3</w:t>
            </w:r>
          </w:p>
        </w:tc>
        <w:tc>
          <w:tcPr>
            <w:tcW w:w="8985" w:type="dxa"/>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left"/>
              <w:textAlignment w:val="center"/>
              <w:rPr>
                <w:rFonts w:ascii="微软雅黑" w:eastAsia="微软雅黑" w:hAnsi="微软雅黑" w:cs="Helvetica"/>
                <w:kern w:val="0"/>
                <w:sz w:val="24"/>
                <w:szCs w:val="24"/>
              </w:rPr>
            </w:pPr>
            <w:r w:rsidRPr="007170B1">
              <w:rPr>
                <w:rFonts w:ascii="宋体" w:eastAsia="宋体" w:hAnsi="宋体" w:cs="Helvetica" w:hint="eastAsia"/>
                <w:b/>
                <w:bCs/>
                <w:color w:val="4F4F4F"/>
                <w:kern w:val="0"/>
              </w:rPr>
              <w:t>西方古典绘画研究</w:t>
            </w:r>
            <w:r w:rsidRPr="007170B1">
              <w:rPr>
                <w:rFonts w:ascii="宋体" w:eastAsia="宋体" w:hAnsi="宋体" w:cs="Helvetica" w:hint="eastAsia"/>
                <w:color w:val="4F4F4F"/>
                <w:kern w:val="0"/>
                <w:szCs w:val="21"/>
              </w:rPr>
              <w:t>（一个月）</w:t>
            </w:r>
          </w:p>
        </w:tc>
      </w:tr>
      <w:tr w:rsidR="007170B1" w:rsidRPr="007170B1" w:rsidTr="007170B1">
        <w:trPr>
          <w:trHeight w:val="285"/>
          <w:tblCellSpacing w:w="15" w:type="dxa"/>
          <w:jc w:val="center"/>
        </w:trPr>
        <w:tc>
          <w:tcPr>
            <w:tcW w:w="0" w:type="auto"/>
            <w:vMerge/>
            <w:tcBorders>
              <w:top w:val="nil"/>
              <w:left w:val="nil"/>
              <w:bottom w:val="nil"/>
              <w:right w:val="nil"/>
            </w:tcBorders>
            <w:vAlign w:val="center"/>
            <w:hideMark/>
          </w:tcPr>
          <w:p w:rsidR="007170B1" w:rsidRPr="007170B1" w:rsidRDefault="007170B1" w:rsidP="007170B1">
            <w:pPr>
              <w:widowControl/>
              <w:jc w:val="left"/>
              <w:rPr>
                <w:rFonts w:ascii="微软雅黑" w:eastAsia="微软雅黑" w:hAnsi="微软雅黑" w:cs="Helvetica"/>
                <w:kern w:val="0"/>
                <w:sz w:val="24"/>
                <w:szCs w:val="24"/>
              </w:rPr>
            </w:pPr>
          </w:p>
        </w:tc>
        <w:tc>
          <w:tcPr>
            <w:tcW w:w="8985" w:type="dxa"/>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left"/>
              <w:textAlignment w:val="center"/>
              <w:rPr>
                <w:rFonts w:ascii="微软雅黑" w:eastAsia="微软雅黑" w:hAnsi="微软雅黑" w:cs="Helvetica"/>
                <w:kern w:val="0"/>
                <w:sz w:val="24"/>
                <w:szCs w:val="24"/>
              </w:rPr>
            </w:pPr>
            <w:r w:rsidRPr="007170B1">
              <w:rPr>
                <w:rFonts w:ascii="宋体" w:eastAsia="宋体" w:hAnsi="宋体" w:cs="Helvetica" w:hint="eastAsia"/>
                <w:color w:val="4F4F4F"/>
                <w:kern w:val="0"/>
                <w:szCs w:val="21"/>
              </w:rPr>
              <w:t>a.古典油画技法研究、解析、临摹、创作、实践与研究。</w:t>
            </w:r>
          </w:p>
        </w:tc>
      </w:tr>
      <w:tr w:rsidR="007170B1" w:rsidRPr="007170B1" w:rsidTr="007170B1">
        <w:trPr>
          <w:trHeight w:val="285"/>
          <w:tblCellSpacing w:w="15" w:type="dxa"/>
          <w:jc w:val="center"/>
        </w:trPr>
        <w:tc>
          <w:tcPr>
            <w:tcW w:w="675" w:type="dxa"/>
            <w:vMerge w:val="restart"/>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center"/>
              <w:textAlignment w:val="center"/>
              <w:rPr>
                <w:rFonts w:ascii="微软雅黑" w:eastAsia="微软雅黑" w:hAnsi="微软雅黑" w:cs="Helvetica"/>
                <w:kern w:val="0"/>
                <w:sz w:val="24"/>
                <w:szCs w:val="24"/>
              </w:rPr>
            </w:pPr>
            <w:r w:rsidRPr="007170B1">
              <w:rPr>
                <w:rFonts w:ascii="宋体" w:eastAsia="宋体" w:hAnsi="宋体" w:cs="Helvetica" w:hint="eastAsia"/>
                <w:color w:val="4F4F4F"/>
                <w:kern w:val="0"/>
                <w:szCs w:val="21"/>
              </w:rPr>
              <w:t>4</w:t>
            </w:r>
          </w:p>
        </w:tc>
        <w:tc>
          <w:tcPr>
            <w:tcW w:w="8985" w:type="dxa"/>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left"/>
              <w:textAlignment w:val="center"/>
              <w:rPr>
                <w:rFonts w:ascii="微软雅黑" w:eastAsia="微软雅黑" w:hAnsi="微软雅黑" w:cs="Helvetica"/>
                <w:kern w:val="0"/>
                <w:sz w:val="24"/>
                <w:szCs w:val="24"/>
              </w:rPr>
            </w:pPr>
            <w:r w:rsidRPr="007170B1">
              <w:rPr>
                <w:rFonts w:ascii="宋体" w:eastAsia="宋体" w:hAnsi="宋体" w:cs="Helvetica" w:hint="eastAsia"/>
                <w:b/>
                <w:bCs/>
                <w:color w:val="4F4F4F"/>
                <w:kern w:val="0"/>
              </w:rPr>
              <w:t>造型研究</w:t>
            </w:r>
            <w:r w:rsidRPr="007170B1">
              <w:rPr>
                <w:rFonts w:ascii="宋体" w:eastAsia="宋体" w:hAnsi="宋体" w:cs="Helvetica" w:hint="eastAsia"/>
                <w:color w:val="4F4F4F"/>
                <w:kern w:val="0"/>
                <w:szCs w:val="21"/>
              </w:rPr>
              <w:t>（两个月）</w:t>
            </w:r>
          </w:p>
        </w:tc>
      </w:tr>
      <w:tr w:rsidR="007170B1" w:rsidRPr="007170B1" w:rsidTr="007170B1">
        <w:trPr>
          <w:trHeight w:val="285"/>
          <w:tblCellSpacing w:w="15" w:type="dxa"/>
          <w:jc w:val="center"/>
        </w:trPr>
        <w:tc>
          <w:tcPr>
            <w:tcW w:w="0" w:type="auto"/>
            <w:vMerge/>
            <w:tcBorders>
              <w:top w:val="nil"/>
              <w:left w:val="nil"/>
              <w:bottom w:val="nil"/>
              <w:right w:val="nil"/>
            </w:tcBorders>
            <w:vAlign w:val="center"/>
            <w:hideMark/>
          </w:tcPr>
          <w:p w:rsidR="007170B1" w:rsidRPr="007170B1" w:rsidRDefault="007170B1" w:rsidP="007170B1">
            <w:pPr>
              <w:widowControl/>
              <w:jc w:val="left"/>
              <w:rPr>
                <w:rFonts w:ascii="微软雅黑" w:eastAsia="微软雅黑" w:hAnsi="微软雅黑" w:cs="Helvetica"/>
                <w:kern w:val="0"/>
                <w:sz w:val="24"/>
                <w:szCs w:val="24"/>
              </w:rPr>
            </w:pPr>
          </w:p>
        </w:tc>
        <w:tc>
          <w:tcPr>
            <w:tcW w:w="8985" w:type="dxa"/>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left"/>
              <w:textAlignment w:val="center"/>
              <w:rPr>
                <w:rFonts w:ascii="微软雅黑" w:eastAsia="微软雅黑" w:hAnsi="微软雅黑" w:cs="Helvetica" w:hint="eastAsia"/>
                <w:kern w:val="0"/>
                <w:sz w:val="24"/>
                <w:szCs w:val="24"/>
              </w:rPr>
            </w:pPr>
            <w:r w:rsidRPr="007170B1">
              <w:rPr>
                <w:rFonts w:ascii="宋体" w:eastAsia="宋体" w:hAnsi="宋体" w:cs="Helvetica" w:hint="eastAsia"/>
                <w:color w:val="4F4F4F"/>
                <w:kern w:val="0"/>
                <w:szCs w:val="21"/>
              </w:rPr>
              <w:t>a.素描人物人体写生。</w:t>
            </w:r>
          </w:p>
          <w:p w:rsidR="007170B1" w:rsidRPr="007170B1" w:rsidRDefault="007170B1" w:rsidP="007170B1">
            <w:pPr>
              <w:widowControl/>
              <w:spacing w:before="100" w:beforeAutospacing="1" w:after="100" w:afterAutospacing="1"/>
              <w:jc w:val="left"/>
              <w:textAlignment w:val="center"/>
              <w:rPr>
                <w:rFonts w:ascii="微软雅黑" w:eastAsia="微软雅黑" w:hAnsi="微软雅黑" w:cs="Helvetica"/>
                <w:kern w:val="0"/>
                <w:sz w:val="24"/>
                <w:szCs w:val="24"/>
              </w:rPr>
            </w:pPr>
            <w:r w:rsidRPr="007170B1">
              <w:rPr>
                <w:rFonts w:ascii="宋体" w:eastAsia="宋体" w:hAnsi="宋体" w:cs="Helvetica" w:hint="eastAsia"/>
                <w:color w:val="4F4F4F"/>
                <w:kern w:val="0"/>
                <w:szCs w:val="21"/>
              </w:rPr>
              <w:t>b.油画人物人体写生。</w:t>
            </w:r>
          </w:p>
        </w:tc>
      </w:tr>
      <w:tr w:rsidR="007170B1" w:rsidRPr="007170B1" w:rsidTr="007170B1">
        <w:trPr>
          <w:trHeight w:val="285"/>
          <w:tblCellSpacing w:w="15" w:type="dxa"/>
          <w:jc w:val="center"/>
        </w:trPr>
        <w:tc>
          <w:tcPr>
            <w:tcW w:w="675" w:type="dxa"/>
            <w:vMerge w:val="restart"/>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center"/>
              <w:textAlignment w:val="center"/>
              <w:rPr>
                <w:rFonts w:ascii="微软雅黑" w:eastAsia="微软雅黑" w:hAnsi="微软雅黑" w:cs="Helvetica"/>
                <w:kern w:val="0"/>
                <w:sz w:val="24"/>
                <w:szCs w:val="24"/>
              </w:rPr>
            </w:pPr>
            <w:r w:rsidRPr="007170B1">
              <w:rPr>
                <w:rFonts w:ascii="宋体" w:eastAsia="宋体" w:hAnsi="宋体" w:cs="Helvetica" w:hint="eastAsia"/>
                <w:color w:val="4F4F4F"/>
                <w:kern w:val="0"/>
                <w:szCs w:val="21"/>
              </w:rPr>
              <w:t>5</w:t>
            </w:r>
          </w:p>
        </w:tc>
        <w:tc>
          <w:tcPr>
            <w:tcW w:w="8985" w:type="dxa"/>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left"/>
              <w:textAlignment w:val="center"/>
              <w:rPr>
                <w:rFonts w:ascii="微软雅黑" w:eastAsia="微软雅黑" w:hAnsi="微软雅黑" w:cs="Helvetica"/>
                <w:kern w:val="0"/>
                <w:sz w:val="24"/>
                <w:szCs w:val="24"/>
              </w:rPr>
            </w:pPr>
            <w:r w:rsidRPr="007170B1">
              <w:rPr>
                <w:rFonts w:ascii="宋体" w:eastAsia="宋体" w:hAnsi="宋体" w:cs="Helvetica" w:hint="eastAsia"/>
                <w:b/>
                <w:bCs/>
                <w:color w:val="4F4F4F"/>
                <w:kern w:val="0"/>
              </w:rPr>
              <w:t>油画风景研究</w:t>
            </w:r>
            <w:r w:rsidRPr="007170B1">
              <w:rPr>
                <w:rFonts w:ascii="宋体" w:eastAsia="宋体" w:hAnsi="宋体" w:cs="Helvetica" w:hint="eastAsia"/>
                <w:color w:val="4F4F4F"/>
                <w:kern w:val="0"/>
                <w:szCs w:val="21"/>
              </w:rPr>
              <w:t>（一个月）</w:t>
            </w:r>
          </w:p>
        </w:tc>
      </w:tr>
      <w:tr w:rsidR="007170B1" w:rsidRPr="007170B1" w:rsidTr="007170B1">
        <w:trPr>
          <w:trHeight w:val="285"/>
          <w:tblCellSpacing w:w="15" w:type="dxa"/>
          <w:jc w:val="center"/>
        </w:trPr>
        <w:tc>
          <w:tcPr>
            <w:tcW w:w="0" w:type="auto"/>
            <w:vMerge/>
            <w:tcBorders>
              <w:top w:val="nil"/>
              <w:left w:val="nil"/>
              <w:bottom w:val="nil"/>
              <w:right w:val="nil"/>
            </w:tcBorders>
            <w:vAlign w:val="center"/>
            <w:hideMark/>
          </w:tcPr>
          <w:p w:rsidR="007170B1" w:rsidRPr="007170B1" w:rsidRDefault="007170B1" w:rsidP="007170B1">
            <w:pPr>
              <w:widowControl/>
              <w:jc w:val="left"/>
              <w:rPr>
                <w:rFonts w:ascii="微软雅黑" w:eastAsia="微软雅黑" w:hAnsi="微软雅黑" w:cs="Helvetica"/>
                <w:kern w:val="0"/>
                <w:sz w:val="24"/>
                <w:szCs w:val="24"/>
              </w:rPr>
            </w:pPr>
          </w:p>
        </w:tc>
        <w:tc>
          <w:tcPr>
            <w:tcW w:w="8985" w:type="dxa"/>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left"/>
              <w:textAlignment w:val="center"/>
              <w:rPr>
                <w:rFonts w:ascii="微软雅黑" w:eastAsia="微软雅黑" w:hAnsi="微软雅黑" w:cs="Helvetica"/>
                <w:kern w:val="0"/>
                <w:sz w:val="24"/>
                <w:szCs w:val="24"/>
              </w:rPr>
            </w:pPr>
            <w:r w:rsidRPr="007170B1">
              <w:rPr>
                <w:rFonts w:ascii="宋体" w:eastAsia="宋体" w:hAnsi="宋体" w:cs="Helvetica" w:hint="eastAsia"/>
                <w:color w:val="4F4F4F"/>
                <w:kern w:val="0"/>
                <w:szCs w:val="21"/>
              </w:rPr>
              <w:t>a.油画写生。</w:t>
            </w:r>
          </w:p>
        </w:tc>
      </w:tr>
      <w:tr w:rsidR="007170B1" w:rsidRPr="007170B1" w:rsidTr="007170B1">
        <w:trPr>
          <w:trHeight w:val="285"/>
          <w:tblCellSpacing w:w="15" w:type="dxa"/>
          <w:jc w:val="center"/>
        </w:trPr>
        <w:tc>
          <w:tcPr>
            <w:tcW w:w="0" w:type="auto"/>
            <w:vMerge/>
            <w:tcBorders>
              <w:top w:val="nil"/>
              <w:left w:val="nil"/>
              <w:bottom w:val="nil"/>
              <w:right w:val="nil"/>
            </w:tcBorders>
            <w:vAlign w:val="center"/>
            <w:hideMark/>
          </w:tcPr>
          <w:p w:rsidR="007170B1" w:rsidRPr="007170B1" w:rsidRDefault="007170B1" w:rsidP="007170B1">
            <w:pPr>
              <w:widowControl/>
              <w:jc w:val="left"/>
              <w:rPr>
                <w:rFonts w:ascii="微软雅黑" w:eastAsia="微软雅黑" w:hAnsi="微软雅黑" w:cs="Helvetica"/>
                <w:kern w:val="0"/>
                <w:sz w:val="24"/>
                <w:szCs w:val="24"/>
              </w:rPr>
            </w:pPr>
          </w:p>
        </w:tc>
        <w:tc>
          <w:tcPr>
            <w:tcW w:w="8985" w:type="dxa"/>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left"/>
              <w:textAlignment w:val="center"/>
              <w:rPr>
                <w:rFonts w:ascii="微软雅黑" w:eastAsia="微软雅黑" w:hAnsi="微软雅黑" w:cs="Helvetica"/>
                <w:kern w:val="0"/>
                <w:sz w:val="24"/>
                <w:szCs w:val="24"/>
              </w:rPr>
            </w:pPr>
            <w:r w:rsidRPr="007170B1">
              <w:rPr>
                <w:rFonts w:ascii="宋体" w:eastAsia="宋体" w:hAnsi="宋体" w:cs="Helvetica" w:hint="eastAsia"/>
                <w:color w:val="4F4F4F"/>
                <w:kern w:val="0"/>
                <w:szCs w:val="21"/>
              </w:rPr>
              <w:t>b.国内：地点待定 国外：美国、日本国、待定。</w:t>
            </w:r>
          </w:p>
        </w:tc>
      </w:tr>
      <w:tr w:rsidR="007170B1" w:rsidRPr="007170B1" w:rsidTr="007170B1">
        <w:trPr>
          <w:trHeight w:val="285"/>
          <w:tblCellSpacing w:w="15" w:type="dxa"/>
          <w:jc w:val="center"/>
        </w:trPr>
        <w:tc>
          <w:tcPr>
            <w:tcW w:w="675" w:type="dxa"/>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center"/>
              <w:textAlignment w:val="center"/>
              <w:rPr>
                <w:rFonts w:ascii="微软雅黑" w:eastAsia="微软雅黑" w:hAnsi="微软雅黑" w:cs="Helvetica"/>
                <w:kern w:val="0"/>
                <w:sz w:val="24"/>
                <w:szCs w:val="24"/>
              </w:rPr>
            </w:pPr>
            <w:r w:rsidRPr="007170B1">
              <w:rPr>
                <w:rFonts w:ascii="宋体" w:eastAsia="宋体" w:hAnsi="宋体" w:cs="Helvetica" w:hint="eastAsia"/>
                <w:color w:val="4F4F4F"/>
                <w:kern w:val="0"/>
                <w:szCs w:val="21"/>
              </w:rPr>
              <w:t>6</w:t>
            </w:r>
          </w:p>
        </w:tc>
        <w:tc>
          <w:tcPr>
            <w:tcW w:w="8985" w:type="dxa"/>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left"/>
              <w:textAlignment w:val="center"/>
              <w:rPr>
                <w:rFonts w:ascii="微软雅黑" w:eastAsia="微软雅黑" w:hAnsi="微软雅黑" w:cs="Helvetica"/>
                <w:kern w:val="0"/>
                <w:sz w:val="24"/>
                <w:szCs w:val="24"/>
              </w:rPr>
            </w:pPr>
            <w:r w:rsidRPr="007170B1">
              <w:rPr>
                <w:rFonts w:ascii="宋体" w:eastAsia="宋体" w:hAnsi="宋体" w:cs="Helvetica" w:hint="eastAsia"/>
                <w:b/>
                <w:bCs/>
                <w:color w:val="4F4F4F"/>
                <w:kern w:val="0"/>
              </w:rPr>
              <w:t>创作于实践</w:t>
            </w:r>
            <w:r w:rsidRPr="007170B1">
              <w:rPr>
                <w:rFonts w:ascii="宋体" w:eastAsia="宋体" w:hAnsi="宋体" w:cs="Helvetica" w:hint="eastAsia"/>
                <w:color w:val="4F4F4F"/>
                <w:kern w:val="0"/>
                <w:szCs w:val="21"/>
              </w:rPr>
              <w:t>（一个月）</w:t>
            </w:r>
          </w:p>
        </w:tc>
      </w:tr>
      <w:tr w:rsidR="007170B1" w:rsidRPr="007170B1" w:rsidTr="007170B1">
        <w:trPr>
          <w:trHeight w:val="285"/>
          <w:tblCellSpacing w:w="15" w:type="dxa"/>
          <w:jc w:val="center"/>
        </w:trPr>
        <w:tc>
          <w:tcPr>
            <w:tcW w:w="675" w:type="dxa"/>
            <w:vMerge w:val="restart"/>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center"/>
              <w:textAlignment w:val="center"/>
              <w:rPr>
                <w:rFonts w:ascii="微软雅黑" w:eastAsia="微软雅黑" w:hAnsi="微软雅黑" w:cs="Helvetica"/>
                <w:kern w:val="0"/>
                <w:sz w:val="24"/>
                <w:szCs w:val="24"/>
              </w:rPr>
            </w:pPr>
            <w:r w:rsidRPr="007170B1">
              <w:rPr>
                <w:rFonts w:ascii="宋体" w:eastAsia="宋体" w:hAnsi="宋体" w:cs="Helvetica" w:hint="eastAsia"/>
                <w:color w:val="4F4F4F"/>
                <w:kern w:val="0"/>
                <w:szCs w:val="21"/>
              </w:rPr>
              <w:t>7</w:t>
            </w:r>
          </w:p>
        </w:tc>
        <w:tc>
          <w:tcPr>
            <w:tcW w:w="8985" w:type="dxa"/>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left"/>
              <w:textAlignment w:val="center"/>
              <w:rPr>
                <w:rFonts w:ascii="微软雅黑" w:eastAsia="微软雅黑" w:hAnsi="微软雅黑" w:cs="Helvetica"/>
                <w:kern w:val="0"/>
                <w:sz w:val="24"/>
                <w:szCs w:val="24"/>
              </w:rPr>
            </w:pPr>
            <w:r w:rsidRPr="007170B1">
              <w:rPr>
                <w:rFonts w:ascii="宋体" w:eastAsia="宋体" w:hAnsi="宋体" w:cs="Helvetica" w:hint="eastAsia"/>
                <w:b/>
                <w:bCs/>
                <w:color w:val="4F4F4F"/>
                <w:kern w:val="0"/>
              </w:rPr>
              <w:t>课题讲座</w:t>
            </w:r>
          </w:p>
        </w:tc>
      </w:tr>
      <w:tr w:rsidR="007170B1" w:rsidRPr="007170B1" w:rsidTr="007170B1">
        <w:trPr>
          <w:trHeight w:val="285"/>
          <w:tblCellSpacing w:w="15" w:type="dxa"/>
          <w:jc w:val="center"/>
        </w:trPr>
        <w:tc>
          <w:tcPr>
            <w:tcW w:w="0" w:type="auto"/>
            <w:vMerge/>
            <w:tcBorders>
              <w:top w:val="nil"/>
              <w:left w:val="nil"/>
              <w:bottom w:val="nil"/>
              <w:right w:val="nil"/>
            </w:tcBorders>
            <w:vAlign w:val="center"/>
            <w:hideMark/>
          </w:tcPr>
          <w:p w:rsidR="007170B1" w:rsidRPr="007170B1" w:rsidRDefault="007170B1" w:rsidP="007170B1">
            <w:pPr>
              <w:widowControl/>
              <w:jc w:val="left"/>
              <w:rPr>
                <w:rFonts w:ascii="微软雅黑" w:eastAsia="微软雅黑" w:hAnsi="微软雅黑" w:cs="Helvetica"/>
                <w:kern w:val="0"/>
                <w:sz w:val="24"/>
                <w:szCs w:val="24"/>
              </w:rPr>
            </w:pPr>
          </w:p>
        </w:tc>
        <w:tc>
          <w:tcPr>
            <w:tcW w:w="8985" w:type="dxa"/>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left"/>
              <w:textAlignment w:val="center"/>
              <w:rPr>
                <w:rFonts w:ascii="微软雅黑" w:eastAsia="微软雅黑" w:hAnsi="微软雅黑" w:cs="Helvetica"/>
                <w:kern w:val="0"/>
                <w:sz w:val="24"/>
                <w:szCs w:val="24"/>
              </w:rPr>
            </w:pPr>
            <w:r w:rsidRPr="007170B1">
              <w:rPr>
                <w:rFonts w:ascii="宋体" w:eastAsia="宋体" w:hAnsi="宋体" w:cs="Helvetica" w:hint="eastAsia"/>
                <w:color w:val="4F4F4F"/>
                <w:kern w:val="0"/>
                <w:szCs w:val="21"/>
              </w:rPr>
              <w:t>a.</w:t>
            </w:r>
            <w:proofErr w:type="gramStart"/>
            <w:r w:rsidRPr="007170B1">
              <w:rPr>
                <w:rFonts w:ascii="宋体" w:eastAsia="宋体" w:hAnsi="宋体" w:cs="Helvetica" w:hint="eastAsia"/>
                <w:color w:val="4F4F4F"/>
                <w:kern w:val="0"/>
                <w:szCs w:val="21"/>
              </w:rPr>
              <w:t>认识坦培拉</w:t>
            </w:r>
            <w:proofErr w:type="gramEnd"/>
            <w:r w:rsidRPr="007170B1">
              <w:rPr>
                <w:rFonts w:ascii="宋体" w:eastAsia="宋体" w:hAnsi="宋体" w:cs="Helvetica" w:hint="eastAsia"/>
                <w:color w:val="4F4F4F"/>
                <w:kern w:val="0"/>
                <w:szCs w:val="21"/>
              </w:rPr>
              <w:t>及其发展。</w:t>
            </w:r>
          </w:p>
        </w:tc>
      </w:tr>
      <w:tr w:rsidR="007170B1" w:rsidRPr="007170B1" w:rsidTr="007170B1">
        <w:trPr>
          <w:trHeight w:val="285"/>
          <w:tblCellSpacing w:w="15" w:type="dxa"/>
          <w:jc w:val="center"/>
        </w:trPr>
        <w:tc>
          <w:tcPr>
            <w:tcW w:w="0" w:type="auto"/>
            <w:vMerge/>
            <w:tcBorders>
              <w:top w:val="nil"/>
              <w:left w:val="nil"/>
              <w:bottom w:val="nil"/>
              <w:right w:val="nil"/>
            </w:tcBorders>
            <w:vAlign w:val="center"/>
            <w:hideMark/>
          </w:tcPr>
          <w:p w:rsidR="007170B1" w:rsidRPr="007170B1" w:rsidRDefault="007170B1" w:rsidP="007170B1">
            <w:pPr>
              <w:widowControl/>
              <w:jc w:val="left"/>
              <w:rPr>
                <w:rFonts w:ascii="微软雅黑" w:eastAsia="微软雅黑" w:hAnsi="微软雅黑" w:cs="Helvetica"/>
                <w:kern w:val="0"/>
                <w:sz w:val="24"/>
                <w:szCs w:val="24"/>
              </w:rPr>
            </w:pPr>
          </w:p>
        </w:tc>
        <w:tc>
          <w:tcPr>
            <w:tcW w:w="8985" w:type="dxa"/>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left"/>
              <w:textAlignment w:val="center"/>
              <w:rPr>
                <w:rFonts w:ascii="微软雅黑" w:eastAsia="微软雅黑" w:hAnsi="微软雅黑" w:cs="Helvetica"/>
                <w:kern w:val="0"/>
                <w:sz w:val="24"/>
                <w:szCs w:val="24"/>
              </w:rPr>
            </w:pPr>
            <w:r w:rsidRPr="007170B1">
              <w:rPr>
                <w:rFonts w:ascii="宋体" w:eastAsia="宋体" w:hAnsi="宋体" w:cs="Helvetica" w:hint="eastAsia"/>
                <w:color w:val="4F4F4F"/>
                <w:kern w:val="0"/>
                <w:szCs w:val="21"/>
              </w:rPr>
              <w:t>b.西方绘画语言中的构图。</w:t>
            </w:r>
          </w:p>
        </w:tc>
      </w:tr>
      <w:tr w:rsidR="007170B1" w:rsidRPr="007170B1" w:rsidTr="007170B1">
        <w:trPr>
          <w:trHeight w:val="285"/>
          <w:tblCellSpacing w:w="15" w:type="dxa"/>
          <w:jc w:val="center"/>
        </w:trPr>
        <w:tc>
          <w:tcPr>
            <w:tcW w:w="0" w:type="auto"/>
            <w:vMerge/>
            <w:tcBorders>
              <w:top w:val="nil"/>
              <w:left w:val="nil"/>
              <w:bottom w:val="nil"/>
              <w:right w:val="nil"/>
            </w:tcBorders>
            <w:vAlign w:val="center"/>
            <w:hideMark/>
          </w:tcPr>
          <w:p w:rsidR="007170B1" w:rsidRPr="007170B1" w:rsidRDefault="007170B1" w:rsidP="007170B1">
            <w:pPr>
              <w:widowControl/>
              <w:jc w:val="left"/>
              <w:rPr>
                <w:rFonts w:ascii="微软雅黑" w:eastAsia="微软雅黑" w:hAnsi="微软雅黑" w:cs="Helvetica"/>
                <w:kern w:val="0"/>
                <w:sz w:val="24"/>
                <w:szCs w:val="24"/>
              </w:rPr>
            </w:pPr>
          </w:p>
        </w:tc>
        <w:tc>
          <w:tcPr>
            <w:tcW w:w="8985" w:type="dxa"/>
            <w:tcBorders>
              <w:top w:val="nil"/>
              <w:left w:val="nil"/>
              <w:bottom w:val="nil"/>
              <w:right w:val="nil"/>
            </w:tcBorders>
            <w:vAlign w:val="center"/>
            <w:hideMark/>
          </w:tcPr>
          <w:p w:rsidR="007170B1" w:rsidRPr="007170B1" w:rsidRDefault="007170B1" w:rsidP="007170B1">
            <w:pPr>
              <w:widowControl/>
              <w:spacing w:before="100" w:beforeAutospacing="1" w:after="100" w:afterAutospacing="1"/>
              <w:jc w:val="left"/>
              <w:textAlignment w:val="center"/>
              <w:rPr>
                <w:rFonts w:ascii="微软雅黑" w:eastAsia="微软雅黑" w:hAnsi="微软雅黑" w:cs="Helvetica"/>
                <w:kern w:val="0"/>
                <w:sz w:val="24"/>
                <w:szCs w:val="24"/>
              </w:rPr>
            </w:pPr>
            <w:r w:rsidRPr="007170B1">
              <w:rPr>
                <w:rFonts w:ascii="宋体" w:eastAsia="宋体" w:hAnsi="宋体" w:cs="Helvetica" w:hint="eastAsia"/>
                <w:color w:val="4F4F4F"/>
                <w:kern w:val="0"/>
                <w:szCs w:val="21"/>
              </w:rPr>
              <w:t>C.文艺复兴时期的绘画对当代绘画的影响。</w:t>
            </w:r>
          </w:p>
        </w:tc>
      </w:tr>
      <w:tr w:rsidR="007170B1" w:rsidRPr="007170B1" w:rsidTr="007170B1">
        <w:trPr>
          <w:trHeight w:val="285"/>
          <w:tblCellSpacing w:w="15" w:type="dxa"/>
          <w:jc w:val="center"/>
        </w:trPr>
        <w:tc>
          <w:tcPr>
            <w:tcW w:w="9660" w:type="dxa"/>
            <w:gridSpan w:val="2"/>
            <w:vAlign w:val="center"/>
            <w:hideMark/>
          </w:tcPr>
          <w:p w:rsidR="007170B1" w:rsidRPr="007170B1" w:rsidRDefault="007170B1" w:rsidP="007170B1">
            <w:pPr>
              <w:widowControl/>
              <w:spacing w:before="100" w:beforeAutospacing="1" w:after="100" w:afterAutospacing="1"/>
              <w:jc w:val="left"/>
              <w:textAlignment w:val="center"/>
              <w:rPr>
                <w:rFonts w:ascii="微软雅黑" w:eastAsia="微软雅黑" w:hAnsi="微软雅黑" w:cs="Helvetica"/>
                <w:kern w:val="0"/>
                <w:sz w:val="24"/>
                <w:szCs w:val="24"/>
              </w:rPr>
            </w:pPr>
            <w:r w:rsidRPr="007170B1">
              <w:rPr>
                <w:rFonts w:ascii="宋体" w:eastAsia="宋体" w:hAnsi="宋体" w:cs="Helvetica" w:hint="eastAsia"/>
                <w:color w:val="4F4F4F"/>
                <w:kern w:val="0"/>
                <w:szCs w:val="21"/>
              </w:rPr>
              <w:t>名师讲座：定期邀请国内外不同领域的知名学者、画家进行讲座。</w:t>
            </w:r>
          </w:p>
        </w:tc>
      </w:tr>
    </w:tbl>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7170B1" w:rsidRDefault="007170B1" w:rsidP="007170B1">
      <w:pPr>
        <w:widowControl/>
        <w:shd w:val="clear" w:color="auto" w:fill="FFFFFF"/>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3E3E3E"/>
          <w:kern w:val="0"/>
          <w:sz w:val="24"/>
          <w:szCs w:val="24"/>
        </w:rPr>
        <w:t>招生名额及收费标准</w:t>
      </w:r>
    </w:p>
    <w:p w:rsidR="007170B1" w:rsidRPr="007170B1" w:rsidRDefault="007170B1" w:rsidP="007170B1">
      <w:pPr>
        <w:widowControl/>
        <w:shd w:val="clear" w:color="auto" w:fill="FFFFFF"/>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3E3E3E"/>
          <w:kern w:val="0"/>
          <w:sz w:val="24"/>
          <w:szCs w:val="24"/>
        </w:rPr>
        <w:t>A</w:t>
      </w:r>
      <w:r w:rsidRPr="007170B1">
        <w:rPr>
          <w:rFonts w:ascii="微软雅黑" w:eastAsia="微软雅黑" w:hAnsi="微软雅黑" w:cs="Helvetica" w:hint="eastAsia"/>
          <w:b/>
          <w:bCs/>
          <w:color w:val="3E3E3E"/>
          <w:kern w:val="0"/>
          <w:sz w:val="24"/>
          <w:szCs w:val="24"/>
        </w:rPr>
        <w:t>脱产</w:t>
      </w:r>
      <w:r w:rsidRPr="007170B1">
        <w:rPr>
          <w:rFonts w:ascii="微软雅黑" w:eastAsia="微软雅黑" w:hAnsi="微软雅黑" w:cs="Helvetica" w:hint="eastAsia"/>
          <w:color w:val="3E3E3E"/>
          <w:kern w:val="0"/>
          <w:sz w:val="24"/>
          <w:szCs w:val="24"/>
        </w:rPr>
        <w:t xml:space="preserve"> </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3E3E3E"/>
          <w:kern w:val="0"/>
          <w:sz w:val="24"/>
          <w:szCs w:val="24"/>
        </w:rPr>
        <w:lastRenderedPageBreak/>
        <w:t>名额：25人</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3E3E3E"/>
          <w:kern w:val="0"/>
          <w:sz w:val="24"/>
          <w:szCs w:val="24"/>
        </w:rPr>
        <w:t>标准：38000/年</w:t>
      </w:r>
    </w:p>
    <w:p w:rsidR="007170B1" w:rsidRPr="007170B1" w:rsidRDefault="007170B1" w:rsidP="007170B1">
      <w:pPr>
        <w:widowControl/>
        <w:shd w:val="clear" w:color="auto" w:fill="FFFFFF"/>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3E3E3E"/>
          <w:kern w:val="0"/>
          <w:sz w:val="24"/>
          <w:szCs w:val="24"/>
        </w:rPr>
        <w:t>B</w:t>
      </w:r>
      <w:r w:rsidRPr="007170B1">
        <w:rPr>
          <w:rFonts w:ascii="微软雅黑" w:eastAsia="微软雅黑" w:hAnsi="微软雅黑" w:cs="Helvetica" w:hint="eastAsia"/>
          <w:b/>
          <w:bCs/>
          <w:color w:val="3E3E3E"/>
          <w:kern w:val="0"/>
          <w:sz w:val="24"/>
          <w:szCs w:val="24"/>
        </w:rPr>
        <w:t>访问学者</w:t>
      </w:r>
      <w:r w:rsidRPr="007170B1">
        <w:rPr>
          <w:rFonts w:ascii="微软雅黑" w:eastAsia="微软雅黑" w:hAnsi="微软雅黑" w:cs="Helvetica" w:hint="eastAsia"/>
          <w:color w:val="3E3E3E"/>
          <w:kern w:val="0"/>
          <w:sz w:val="24"/>
          <w:szCs w:val="24"/>
        </w:rPr>
        <w:t xml:space="preserve"> </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3E3E3E"/>
          <w:kern w:val="0"/>
          <w:sz w:val="24"/>
          <w:szCs w:val="24"/>
        </w:rPr>
        <w:t>名额：5人</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3E3E3E"/>
          <w:kern w:val="0"/>
          <w:sz w:val="24"/>
          <w:szCs w:val="24"/>
        </w:rPr>
        <w:t>标准：38000/年</w:t>
      </w:r>
    </w:p>
    <w:p w:rsidR="007170B1" w:rsidRPr="007170B1" w:rsidRDefault="007170B1" w:rsidP="007170B1">
      <w:pPr>
        <w:widowControl/>
        <w:shd w:val="clear" w:color="auto" w:fill="FFFFFF"/>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3E3E3E"/>
          <w:kern w:val="0"/>
          <w:sz w:val="24"/>
          <w:szCs w:val="24"/>
        </w:rPr>
        <w:t>C</w:t>
      </w:r>
      <w:r w:rsidRPr="007170B1">
        <w:rPr>
          <w:rFonts w:ascii="微软雅黑" w:eastAsia="微软雅黑" w:hAnsi="微软雅黑" w:cs="Helvetica" w:hint="eastAsia"/>
          <w:b/>
          <w:bCs/>
          <w:color w:val="3E3E3E"/>
          <w:kern w:val="0"/>
          <w:sz w:val="24"/>
          <w:szCs w:val="24"/>
        </w:rPr>
        <w:t>课题研究班</w:t>
      </w:r>
      <w:r w:rsidRPr="007170B1">
        <w:rPr>
          <w:rFonts w:ascii="微软雅黑" w:eastAsia="微软雅黑" w:hAnsi="微软雅黑" w:cs="Helvetica" w:hint="eastAsia"/>
          <w:color w:val="3E3E3E"/>
          <w:kern w:val="0"/>
          <w:sz w:val="24"/>
          <w:szCs w:val="24"/>
        </w:rPr>
        <w:t xml:space="preserve"> </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3E3E3E"/>
          <w:kern w:val="0"/>
          <w:szCs w:val="21"/>
        </w:rPr>
        <w:t>名额：15人</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3E3E3E"/>
          <w:kern w:val="0"/>
          <w:sz w:val="24"/>
          <w:szCs w:val="24"/>
        </w:rPr>
        <w:t>标准：按所选研究课题收费</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b/>
          <w:bCs/>
          <w:color w:val="7B0C00"/>
          <w:kern w:val="0"/>
        </w:rPr>
        <w:t>注：</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1、以上费用办理入学手续时一次交清；学费中不包含食宿，写生差旅费；画院提供食宿费用自理；</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2、具备一定学术背景、独立创作能力等资格者或在绘画方面取得一定成就者方可报访问学者；</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3、山水画创作高级研修班、重彩画创作高级研修、花鸟画创作高级研修班、人物画创作高级研修班、书法创作高级研修班、敦煌艺术研究课题班、铜版画创作高级研修班筹备工作进行中，招生时间：2016年1月至2016年8月30日，具体招生事宜请关注李可染画院官方网站。</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宋体" w:eastAsia="宋体" w:hAnsi="宋体" w:cs="Helvetica" w:hint="eastAsia"/>
          <w:b/>
          <w:bCs/>
          <w:color w:val="7B0C00"/>
          <w:kern w:val="0"/>
        </w:rPr>
        <w:t>报名方式及咨询电话</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b/>
          <w:bCs/>
          <w:color w:val="4F4F4F"/>
          <w:kern w:val="0"/>
        </w:rPr>
        <w:t>报名时间</w:t>
      </w:r>
      <w:r w:rsidRPr="007170B1">
        <w:rPr>
          <w:rFonts w:ascii="微软雅黑" w:eastAsia="微软雅黑" w:hAnsi="微软雅黑" w:cs="Helvetica" w:hint="eastAsia"/>
          <w:color w:val="4F4F4F"/>
          <w:kern w:val="0"/>
          <w:szCs w:val="21"/>
        </w:rPr>
        <w:t>：2015年11月6日至2016年2月25日</w:t>
      </w:r>
      <w:proofErr w:type="gramStart"/>
      <w:r w:rsidRPr="007170B1">
        <w:rPr>
          <w:rFonts w:ascii="微软雅黑" w:eastAsia="微软雅黑" w:hAnsi="微软雅黑" w:cs="Helvetica" w:hint="eastAsia"/>
          <w:color w:val="4F4F4F"/>
          <w:kern w:val="0"/>
          <w:szCs w:val="21"/>
        </w:rPr>
        <w:t>止</w:t>
      </w:r>
      <w:proofErr w:type="gramEnd"/>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b/>
          <w:bCs/>
          <w:color w:val="4F4F4F"/>
          <w:kern w:val="0"/>
        </w:rPr>
        <w:t>咨询电话</w:t>
      </w:r>
      <w:r w:rsidRPr="007170B1">
        <w:rPr>
          <w:rFonts w:ascii="微软雅黑" w:eastAsia="微软雅黑" w:hAnsi="微软雅黑" w:cs="Helvetica" w:hint="eastAsia"/>
          <w:color w:val="4F4F4F"/>
          <w:kern w:val="0"/>
          <w:szCs w:val="21"/>
        </w:rPr>
        <w:t>：18701086717 或 010－56916301 庞老师</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b/>
          <w:bCs/>
          <w:color w:val="4F4F4F"/>
          <w:kern w:val="0"/>
        </w:rPr>
        <w:t>报名者须提供以下材料：</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a、填写完整的专业报名申请表1份，报名申请表登陆李可染</w:t>
      </w:r>
      <w:proofErr w:type="gramStart"/>
      <w:r w:rsidRPr="007170B1">
        <w:rPr>
          <w:rFonts w:ascii="微软雅黑" w:eastAsia="微软雅黑" w:hAnsi="微软雅黑" w:cs="Helvetica" w:hint="eastAsia"/>
          <w:color w:val="4F4F4F"/>
          <w:kern w:val="0"/>
          <w:szCs w:val="21"/>
        </w:rPr>
        <w:t>画院官网下载</w:t>
      </w:r>
      <w:proofErr w:type="gramEnd"/>
      <w:r w:rsidRPr="007170B1">
        <w:rPr>
          <w:rFonts w:ascii="微软雅黑" w:eastAsia="微软雅黑" w:hAnsi="微软雅黑" w:cs="Helvetica" w:hint="eastAsia"/>
          <w:color w:val="4F4F4F"/>
          <w:kern w:val="0"/>
          <w:szCs w:val="21"/>
        </w:rPr>
        <w:t>打印</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网址：http:www.likeranhy.com</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 xml:space="preserve">b、本人近照 </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c、身份证或护照复印件</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 xml:space="preserve">d、近期作品高质量照片5张 </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e、学历証明复印件</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将以上资料发到邮箱：likeranhuayuan@vip.126.com 或邮寄，</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地 址：北京市大兴区北兴路星光公园1号 邮编：102600</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收件人：李可染画院招生办 庞博收（联系电话：18701086717或56916301）</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b/>
          <w:bCs/>
          <w:color w:val="4F4F4F"/>
          <w:kern w:val="0"/>
        </w:rPr>
        <w:t>报 名 费</w:t>
      </w:r>
      <w:r w:rsidRPr="007170B1">
        <w:rPr>
          <w:rFonts w:ascii="微软雅黑" w:eastAsia="微软雅黑" w:hAnsi="微软雅黑" w:cs="Helvetica" w:hint="eastAsia"/>
          <w:color w:val="4F4F4F"/>
          <w:kern w:val="0"/>
          <w:szCs w:val="21"/>
        </w:rPr>
        <w:t>：160元人民币（可通过汇款或现金支付，现金交财务部段老师）</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lastRenderedPageBreak/>
        <w:t>汇款账户：李可染画院（北京银行万寿路支行）</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汇款</w:t>
      </w:r>
      <w:proofErr w:type="gramStart"/>
      <w:r w:rsidRPr="007170B1">
        <w:rPr>
          <w:rFonts w:ascii="微软雅黑" w:eastAsia="微软雅黑" w:hAnsi="微软雅黑" w:cs="Helvetica" w:hint="eastAsia"/>
          <w:color w:val="4F4F4F"/>
          <w:kern w:val="0"/>
          <w:szCs w:val="21"/>
        </w:rPr>
        <w:t>帐号</w:t>
      </w:r>
      <w:proofErr w:type="gramEnd"/>
      <w:r w:rsidRPr="007170B1">
        <w:rPr>
          <w:rFonts w:ascii="微软雅黑" w:eastAsia="微软雅黑" w:hAnsi="微软雅黑" w:cs="Helvetica" w:hint="eastAsia"/>
          <w:color w:val="4F4F4F"/>
          <w:kern w:val="0"/>
          <w:szCs w:val="21"/>
        </w:rPr>
        <w:t>：01090328100120109059453（汇款时请注明：姓名、报名费，报名时请将汇款凭据连同报名资料一起发到邮箱）</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宋体" w:eastAsia="宋体" w:hAnsi="宋体" w:cs="Helvetica" w:hint="eastAsia"/>
          <w:b/>
          <w:bCs/>
          <w:color w:val="953734"/>
          <w:kern w:val="0"/>
        </w:rPr>
        <w:t>录取流程</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1、初试：画院收到上述材料后先进行审核，对经审核符合要求</w:t>
      </w:r>
      <w:proofErr w:type="gramStart"/>
      <w:r w:rsidRPr="007170B1">
        <w:rPr>
          <w:rFonts w:ascii="微软雅黑" w:eastAsia="微软雅黑" w:hAnsi="微软雅黑" w:cs="Helvetica" w:hint="eastAsia"/>
          <w:color w:val="4F4F4F"/>
          <w:kern w:val="0"/>
          <w:szCs w:val="21"/>
        </w:rPr>
        <w:t>者电话</w:t>
      </w:r>
      <w:proofErr w:type="gramEnd"/>
      <w:r w:rsidRPr="007170B1">
        <w:rPr>
          <w:rFonts w:ascii="微软雅黑" w:eastAsia="微软雅黑" w:hAnsi="微软雅黑" w:cs="Helvetica" w:hint="eastAsia"/>
          <w:color w:val="4F4F4F"/>
          <w:kern w:val="0"/>
          <w:szCs w:val="21"/>
        </w:rPr>
        <w:t>通知参加复试。</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2、复试</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时间：2016年2月27日下午14：00－17：00</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3、面试</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时间：2016年2月28日下午14：00－17：00，届时通知录取结果并颁发录取通知书，具体入学报名方式详见李可染画院官网：http:www.likeranhy.com</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注：访问学者不参加复试、面试。</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宋体" w:eastAsia="宋体" w:hAnsi="宋体" w:cs="Helvetica" w:hint="eastAsia"/>
          <w:b/>
          <w:bCs/>
          <w:color w:val="953734"/>
          <w:kern w:val="0"/>
        </w:rPr>
        <w:t>入学时间、报到地点</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报名时间：2016年3月1日至3月3日办理入学手续。</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入学报名地点：北京市大兴区北兴路星光公园1号李可染画院招生办</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驾车路线：（高德、百度导航搜索：李可染画院）</w:t>
      </w:r>
      <w:proofErr w:type="gramStart"/>
      <w:r w:rsidRPr="007170B1">
        <w:rPr>
          <w:rFonts w:ascii="微软雅黑" w:eastAsia="微软雅黑" w:hAnsi="微软雅黑" w:cs="Helvetica" w:hint="eastAsia"/>
          <w:color w:val="4F4F4F"/>
          <w:kern w:val="0"/>
          <w:szCs w:val="21"/>
        </w:rPr>
        <w:t>京开高速</w:t>
      </w:r>
      <w:proofErr w:type="gramEnd"/>
      <w:r w:rsidRPr="007170B1">
        <w:rPr>
          <w:rFonts w:ascii="微软雅黑" w:eastAsia="微软雅黑" w:hAnsi="微软雅黑" w:cs="Helvetica" w:hint="eastAsia"/>
          <w:color w:val="4F4F4F"/>
          <w:kern w:val="0"/>
          <w:szCs w:val="21"/>
        </w:rPr>
        <w:t>自北向南6号出口西红门</w:t>
      </w:r>
      <w:proofErr w:type="gramStart"/>
      <w:r w:rsidRPr="007170B1">
        <w:rPr>
          <w:rFonts w:ascii="微软雅黑" w:eastAsia="微软雅黑" w:hAnsi="微软雅黑" w:cs="Helvetica" w:hint="eastAsia"/>
          <w:color w:val="4F4F4F"/>
          <w:kern w:val="0"/>
          <w:szCs w:val="21"/>
        </w:rPr>
        <w:t>出去沿辅路向</w:t>
      </w:r>
      <w:proofErr w:type="gramEnd"/>
      <w:r w:rsidRPr="007170B1">
        <w:rPr>
          <w:rFonts w:ascii="微软雅黑" w:eastAsia="微软雅黑" w:hAnsi="微软雅黑" w:cs="Helvetica" w:hint="eastAsia"/>
          <w:color w:val="4F4F4F"/>
          <w:kern w:val="0"/>
          <w:szCs w:val="21"/>
        </w:rPr>
        <w:t>南直行，至双星桥下左转向东北兴路直行，第二个红绿灯</w:t>
      </w:r>
      <w:proofErr w:type="gramStart"/>
      <w:r w:rsidRPr="007170B1">
        <w:rPr>
          <w:rFonts w:ascii="微软雅黑" w:eastAsia="微软雅黑" w:hAnsi="微软雅黑" w:cs="Helvetica" w:hint="eastAsia"/>
          <w:color w:val="4F4F4F"/>
          <w:kern w:val="0"/>
          <w:szCs w:val="21"/>
        </w:rPr>
        <w:t>掉头见桥右转见</w:t>
      </w:r>
      <w:proofErr w:type="gramEnd"/>
      <w:r w:rsidRPr="007170B1">
        <w:rPr>
          <w:rFonts w:ascii="微软雅黑" w:eastAsia="微软雅黑" w:hAnsi="微软雅黑" w:cs="Helvetica" w:hint="eastAsia"/>
          <w:color w:val="4F4F4F"/>
          <w:kern w:val="0"/>
          <w:szCs w:val="21"/>
        </w:rPr>
        <w:t>灰色建筑便是。</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乘车路线：地铁4号线高米店北B1出，乘兴34路公交车矿冶总院下，马路对面便是。</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b/>
          <w:bCs/>
          <w:color w:val="7B0C00"/>
          <w:kern w:val="0"/>
        </w:rPr>
        <w:t>待遇</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1、学习期满,颁发李可染画院签署的西方绘画研究高级研修班结业证书；</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2、学习期满,选择学员优秀作品在798或其他美术馆、李可染画院美术馆举办巡展；</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3、学习期满,推荐优秀学员作为画院特聘画家；特别成绩突出者可推荐参与教学。</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4、优秀学员作品可入选李可染画院举办的各种展览并为学员提供对外艺术交流平台；</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5、优秀学员作品可在李可染画院专刊刊登、画院</w:t>
      </w:r>
      <w:proofErr w:type="gramStart"/>
      <w:r w:rsidRPr="007170B1">
        <w:rPr>
          <w:rFonts w:ascii="微软雅黑" w:eastAsia="微软雅黑" w:hAnsi="微软雅黑" w:cs="Helvetica" w:hint="eastAsia"/>
          <w:color w:val="4F4F4F"/>
          <w:kern w:val="0"/>
          <w:szCs w:val="21"/>
        </w:rPr>
        <w:t>微信平台</w:t>
      </w:r>
      <w:proofErr w:type="gramEnd"/>
      <w:r w:rsidRPr="007170B1">
        <w:rPr>
          <w:rFonts w:ascii="微软雅黑" w:eastAsia="微软雅黑" w:hAnsi="微软雅黑" w:cs="Helvetica" w:hint="eastAsia"/>
          <w:color w:val="4F4F4F"/>
          <w:kern w:val="0"/>
          <w:szCs w:val="21"/>
        </w:rPr>
        <w:t>、画院网站平台推广，并向有关收藏机构、画院博物馆推荐收藏；</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7170B1">
        <w:rPr>
          <w:rFonts w:ascii="微软雅黑" w:eastAsia="微软雅黑" w:hAnsi="微软雅黑" w:cs="Helvetica" w:hint="eastAsia"/>
          <w:color w:val="4F4F4F"/>
          <w:kern w:val="0"/>
          <w:szCs w:val="21"/>
        </w:rPr>
        <w:t>6、学习期满，将有机会参加李可染画院组织的海外研修（海外博物馆、美术馆的艺术考察、优秀作品赏析、与海外艺术机构进行艺术交流、海外写生、并举办展览）具体时间、相关事宜、收费标准敬请关注李可染画院官方网站或电话咨询：王老师：13311180006 敬请期待！</w:t>
      </w:r>
    </w:p>
    <w:p w:rsidR="007170B1" w:rsidRPr="007170B1" w:rsidRDefault="007170B1" w:rsidP="007170B1">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72496B" w:rsidRPr="007170B1" w:rsidRDefault="007170B1" w:rsidP="007170B1">
      <w:pPr>
        <w:widowControl/>
        <w:shd w:val="clear" w:color="auto" w:fill="FFFFFF"/>
        <w:jc w:val="left"/>
        <w:rPr>
          <w:rFonts w:ascii="微软雅黑" w:eastAsia="微软雅黑" w:hAnsi="微软雅黑" w:cs="Helvetica"/>
          <w:color w:val="3E3E3E"/>
          <w:kern w:val="0"/>
          <w:sz w:val="24"/>
          <w:szCs w:val="24"/>
        </w:rPr>
      </w:pPr>
      <w:r w:rsidRPr="007170B1">
        <w:rPr>
          <w:rFonts w:ascii="微软雅黑" w:eastAsia="微软雅黑" w:hAnsi="微软雅黑" w:cs="Helvetica" w:hint="eastAsia"/>
          <w:color w:val="3E3E3E"/>
          <w:kern w:val="0"/>
          <w:sz w:val="24"/>
          <w:szCs w:val="24"/>
        </w:rPr>
        <w:lastRenderedPageBreak/>
        <w:pict>
          <v:rect id="_x0000_i1025" style="width:0;height:1.5pt" o:hralign="center" o:hrstd="t" o:hr="t" fillcolor="#a0a0a0" stroked="f"/>
        </w:pict>
      </w:r>
    </w:p>
    <w:sectPr w:rsidR="0072496B" w:rsidRPr="007170B1" w:rsidSect="007249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0B1" w:rsidRDefault="007170B1" w:rsidP="007170B1">
      <w:r>
        <w:separator/>
      </w:r>
    </w:p>
  </w:endnote>
  <w:endnote w:type="continuationSeparator" w:id="0">
    <w:p w:rsidR="007170B1" w:rsidRDefault="007170B1" w:rsidP="007170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0B1" w:rsidRDefault="007170B1" w:rsidP="007170B1">
      <w:r>
        <w:separator/>
      </w:r>
    </w:p>
  </w:footnote>
  <w:footnote w:type="continuationSeparator" w:id="0">
    <w:p w:rsidR="007170B1" w:rsidRDefault="007170B1" w:rsidP="007170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0B1"/>
    <w:rsid w:val="007170B1"/>
    <w:rsid w:val="007249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9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70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70B1"/>
    <w:rPr>
      <w:sz w:val="18"/>
      <w:szCs w:val="18"/>
    </w:rPr>
  </w:style>
  <w:style w:type="paragraph" w:styleId="a4">
    <w:name w:val="footer"/>
    <w:basedOn w:val="a"/>
    <w:link w:val="Char0"/>
    <w:uiPriority w:val="99"/>
    <w:semiHidden/>
    <w:unhideWhenUsed/>
    <w:rsid w:val="007170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70B1"/>
    <w:rPr>
      <w:sz w:val="18"/>
      <w:szCs w:val="18"/>
    </w:rPr>
  </w:style>
  <w:style w:type="character" w:styleId="a5">
    <w:name w:val="Hyperlink"/>
    <w:basedOn w:val="a0"/>
    <w:uiPriority w:val="99"/>
    <w:semiHidden/>
    <w:unhideWhenUsed/>
    <w:rsid w:val="007170B1"/>
    <w:rPr>
      <w:strike w:val="0"/>
      <w:dstrike w:val="0"/>
      <w:color w:val="607FA6"/>
      <w:u w:val="none"/>
      <w:effect w:val="none"/>
    </w:rPr>
  </w:style>
  <w:style w:type="paragraph" w:styleId="a6">
    <w:name w:val="Normal (Web)"/>
    <w:basedOn w:val="a"/>
    <w:uiPriority w:val="99"/>
    <w:unhideWhenUsed/>
    <w:rsid w:val="007170B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170B1"/>
    <w:rPr>
      <w:b/>
      <w:bCs/>
    </w:rPr>
  </w:style>
</w:styles>
</file>

<file path=word/webSettings.xml><?xml version="1.0" encoding="utf-8"?>
<w:webSettings xmlns:r="http://schemas.openxmlformats.org/officeDocument/2006/relationships" xmlns:w="http://schemas.openxmlformats.org/wordprocessingml/2006/main">
  <w:divs>
    <w:div w:id="992097413">
      <w:bodyDiv w:val="1"/>
      <w:marLeft w:val="0"/>
      <w:marRight w:val="0"/>
      <w:marTop w:val="0"/>
      <w:marBottom w:val="0"/>
      <w:divBdr>
        <w:top w:val="none" w:sz="0" w:space="0" w:color="auto"/>
        <w:left w:val="none" w:sz="0" w:space="0" w:color="auto"/>
        <w:bottom w:val="none" w:sz="0" w:space="0" w:color="auto"/>
        <w:right w:val="none" w:sz="0" w:space="0" w:color="auto"/>
      </w:divBdr>
      <w:divsChild>
        <w:div w:id="513299490">
          <w:marLeft w:val="0"/>
          <w:marRight w:val="0"/>
          <w:marTop w:val="0"/>
          <w:marBottom w:val="0"/>
          <w:divBdr>
            <w:top w:val="none" w:sz="0" w:space="0" w:color="auto"/>
            <w:left w:val="none" w:sz="0" w:space="0" w:color="auto"/>
            <w:bottom w:val="none" w:sz="0" w:space="0" w:color="auto"/>
            <w:right w:val="none" w:sz="0" w:space="0" w:color="auto"/>
          </w:divBdr>
          <w:divsChild>
            <w:div w:id="1238243654">
              <w:marLeft w:val="0"/>
              <w:marRight w:val="0"/>
              <w:marTop w:val="0"/>
              <w:marBottom w:val="0"/>
              <w:divBdr>
                <w:top w:val="none" w:sz="0" w:space="0" w:color="auto"/>
                <w:left w:val="none" w:sz="0" w:space="0" w:color="auto"/>
                <w:bottom w:val="none" w:sz="0" w:space="0" w:color="auto"/>
                <w:right w:val="none" w:sz="0" w:space="0" w:color="auto"/>
              </w:divBdr>
              <w:divsChild>
                <w:div w:id="1955021096">
                  <w:marLeft w:val="0"/>
                  <w:marRight w:val="0"/>
                  <w:marTop w:val="0"/>
                  <w:marBottom w:val="0"/>
                  <w:divBdr>
                    <w:top w:val="none" w:sz="0" w:space="0" w:color="auto"/>
                    <w:left w:val="none" w:sz="0" w:space="0" w:color="auto"/>
                    <w:bottom w:val="none" w:sz="0" w:space="0" w:color="auto"/>
                    <w:right w:val="none" w:sz="0" w:space="0" w:color="auto"/>
                  </w:divBdr>
                  <w:divsChild>
                    <w:div w:id="1340548885">
                      <w:marLeft w:val="0"/>
                      <w:marRight w:val="0"/>
                      <w:marTop w:val="0"/>
                      <w:marBottom w:val="0"/>
                      <w:divBdr>
                        <w:top w:val="none" w:sz="0" w:space="0" w:color="auto"/>
                        <w:left w:val="none" w:sz="0" w:space="0" w:color="auto"/>
                        <w:bottom w:val="none" w:sz="0" w:space="0" w:color="auto"/>
                        <w:right w:val="none" w:sz="0" w:space="0" w:color="auto"/>
                      </w:divBdr>
                      <w:divsChild>
                        <w:div w:id="1341544577">
                          <w:marLeft w:val="0"/>
                          <w:marRight w:val="0"/>
                          <w:marTop w:val="0"/>
                          <w:marBottom w:val="0"/>
                          <w:divBdr>
                            <w:top w:val="none" w:sz="0" w:space="0" w:color="auto"/>
                            <w:left w:val="none" w:sz="0" w:space="0" w:color="auto"/>
                            <w:bottom w:val="none" w:sz="0" w:space="0" w:color="auto"/>
                            <w:right w:val="none" w:sz="0" w:space="0" w:color="auto"/>
                          </w:divBdr>
                        </w:div>
                        <w:div w:id="1444425737">
                          <w:marLeft w:val="0"/>
                          <w:marRight w:val="0"/>
                          <w:marTop w:val="0"/>
                          <w:marBottom w:val="0"/>
                          <w:divBdr>
                            <w:top w:val="none" w:sz="0" w:space="0" w:color="auto"/>
                            <w:left w:val="none" w:sz="0" w:space="0" w:color="auto"/>
                            <w:bottom w:val="none" w:sz="0" w:space="0" w:color="auto"/>
                            <w:right w:val="none" w:sz="0" w:space="0" w:color="auto"/>
                          </w:divBdr>
                          <w:divsChild>
                            <w:div w:id="20397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0230">
                  <w:marLeft w:val="0"/>
                  <w:marRight w:val="0"/>
                  <w:marTop w:val="0"/>
                  <w:marBottom w:val="0"/>
                  <w:divBdr>
                    <w:top w:val="none" w:sz="0" w:space="0" w:color="auto"/>
                    <w:left w:val="none" w:sz="0" w:space="0" w:color="auto"/>
                    <w:bottom w:val="none" w:sz="0" w:space="0" w:color="auto"/>
                    <w:right w:val="none" w:sz="0" w:space="0" w:color="auto"/>
                  </w:divBdr>
                  <w:divsChild>
                    <w:div w:id="1099982519">
                      <w:marLeft w:val="0"/>
                      <w:marRight w:val="0"/>
                      <w:marTop w:val="0"/>
                      <w:marBottom w:val="0"/>
                      <w:divBdr>
                        <w:top w:val="single" w:sz="6" w:space="12" w:color="D9DADC"/>
                        <w:left w:val="single" w:sz="6" w:space="12" w:color="D9DADC"/>
                        <w:bottom w:val="single" w:sz="6" w:space="12" w:color="D9DADC"/>
                        <w:right w:val="single" w:sz="6" w:space="12" w:color="D9DAD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张锡洋</dc:creator>
  <cp:keywords/>
  <dc:description/>
  <cp:lastModifiedBy>张锡洋</cp:lastModifiedBy>
  <cp:revision>2</cp:revision>
  <dcterms:created xsi:type="dcterms:W3CDTF">2015-12-01T07:09:00Z</dcterms:created>
  <dcterms:modified xsi:type="dcterms:W3CDTF">2015-12-01T07:12:00Z</dcterms:modified>
</cp:coreProperties>
</file>